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8E" w:rsidRPr="00F9008E" w:rsidRDefault="00F9008E" w:rsidP="00305C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</w:p>
    <w:p w:rsidR="00F9008E" w:rsidRPr="00F9008E" w:rsidRDefault="00F9008E" w:rsidP="00305C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>ДЕПАРТАМЕНТ ОБРАЗОВАНИЯ</w:t>
      </w:r>
    </w:p>
    <w:p w:rsidR="00F9008E" w:rsidRPr="00F9008E" w:rsidRDefault="00F9008E" w:rsidP="00305C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>АДМИНИСТРАЦИИ ГОРОДСКОГО ОКРУГА МАКЕЕВКА</w:t>
      </w:r>
    </w:p>
    <w:p w:rsidR="00F9008E" w:rsidRDefault="00F9008E" w:rsidP="00305C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05C55" w:rsidRPr="00F9008E" w:rsidRDefault="00F9008E" w:rsidP="00305C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9008E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F9008E">
        <w:rPr>
          <w:rFonts w:ascii="Times New Roman" w:hAnsi="Times New Roman" w:cs="Times New Roman"/>
          <w:sz w:val="24"/>
          <w:szCs w:val="24"/>
        </w:rPr>
        <w:t xml:space="preserve"> №186 ОБЩЕРАЗВИВАЮЩЕГО ТИПА ГОРОДА МАКЕЕВКИ»</w:t>
      </w:r>
    </w:p>
    <w:p w:rsidR="00305C55" w:rsidRDefault="00305C55" w:rsidP="0030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C55" w:rsidRPr="00305C55" w:rsidRDefault="00305C55" w:rsidP="00305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5C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05C55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305C55" w:rsidRDefault="00305C55" w:rsidP="0030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5C55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«____» _________ 2024</w:t>
      </w:r>
    </w:p>
    <w:p w:rsidR="00305C55" w:rsidRDefault="00305C55" w:rsidP="0030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 конфликте интересов работников</w:t>
      </w:r>
    </w:p>
    <w:p w:rsidR="00305C55" w:rsidRDefault="00305C55" w:rsidP="0030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186</w:t>
      </w:r>
    </w:p>
    <w:p w:rsidR="00305C55" w:rsidRDefault="00305C55" w:rsidP="00305C55">
      <w:pPr>
        <w:jc w:val="both"/>
        <w:rPr>
          <w:rStyle w:val="fontstyle01"/>
        </w:rPr>
      </w:pPr>
    </w:p>
    <w:p w:rsidR="00305C55" w:rsidRDefault="00305C55" w:rsidP="00062B47">
      <w:pPr>
        <w:ind w:firstLine="851"/>
        <w:jc w:val="both"/>
        <w:rPr>
          <w:rStyle w:val="fontstyle31"/>
        </w:rPr>
      </w:pPr>
      <w:r>
        <w:rPr>
          <w:rStyle w:val="fontstyle01"/>
        </w:rPr>
        <w:t xml:space="preserve">Руководствуясь положениями </w:t>
      </w:r>
      <w:r>
        <w:rPr>
          <w:rStyle w:val="fontstyle21"/>
        </w:rPr>
        <w:t xml:space="preserve">Федерального закона </w:t>
      </w:r>
      <w:r>
        <w:rPr>
          <w:rStyle w:val="fontstyle01"/>
        </w:rPr>
        <w:t xml:space="preserve">от 25 декабря 2008 г. № 273-ФЗ «О противодействии коррупции» и </w:t>
      </w:r>
      <w:r>
        <w:rPr>
          <w:rStyle w:val="fontstyle21"/>
        </w:rPr>
        <w:t xml:space="preserve">методических рекомендаций </w:t>
      </w:r>
      <w:r>
        <w:rPr>
          <w:rStyle w:val="fontstyle01"/>
        </w:rPr>
        <w:t>по разработке и</w:t>
      </w:r>
      <w:r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01"/>
        </w:rPr>
        <w:t>принятию учреждением мер по предупреждению и противодействию коррупции,</w:t>
      </w:r>
      <w:r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01"/>
        </w:rPr>
        <w:t>утвержденных Министерством труда и социальной защиты РФ 08 ноября 2013 г.</w:t>
      </w:r>
      <w:r>
        <w:rPr>
          <w:rFonts w:ascii="LiberationSerif" w:hAnsi="LiberationSerif"/>
          <w:color w:val="000000"/>
          <w:sz w:val="28"/>
          <w:szCs w:val="28"/>
        </w:rPr>
        <w:br/>
      </w:r>
    </w:p>
    <w:p w:rsidR="00305C55" w:rsidRDefault="00305C55" w:rsidP="00305C55">
      <w:pPr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Style w:val="fontstyle31"/>
        </w:rPr>
        <w:t>ПРИКАЗЫВАЮ:</w:t>
      </w:r>
      <w:r>
        <w:rPr>
          <w:rFonts w:ascii="LiberationSerif-Bold" w:hAnsi="LiberationSerif-Bold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1. Утвердить Положение о конфликте интересов 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Pr="00305C55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МБДОУ № 186</w:t>
      </w:r>
      <w:r w:rsidRPr="00305C55">
        <w:rPr>
          <w:rFonts w:ascii="Times New Roman" w:hAnsi="Times New Roman" w:cs="Times New Roman"/>
          <w:sz w:val="28"/>
          <w:szCs w:val="28"/>
        </w:rPr>
        <w:t xml:space="preserve"> (далее – Положение), согласно Приложению 1 к данному приказу</w:t>
      </w:r>
      <w:proofErr w:type="gramStart"/>
      <w:r w:rsidRPr="00305C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5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</w:rPr>
        <w:t>(</w:t>
      </w:r>
      <w:proofErr w:type="gramStart"/>
      <w:r>
        <w:rPr>
          <w:rStyle w:val="fontstyle01"/>
        </w:rPr>
        <w:t>п</w:t>
      </w:r>
      <w:proofErr w:type="gramEnd"/>
      <w:r>
        <w:rPr>
          <w:rStyle w:val="fontstyle01"/>
        </w:rPr>
        <w:t>рилагается).</w:t>
      </w:r>
    </w:p>
    <w:p w:rsidR="00305C55" w:rsidRDefault="00305C55" w:rsidP="00305C55">
      <w:pPr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2. Утвердить типовые ситуации конфликта интересов (Приложение 2). </w:t>
      </w:r>
    </w:p>
    <w:p w:rsidR="00305C55" w:rsidRDefault="00305C55" w:rsidP="00305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05C55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оставляю за собой. </w:t>
      </w:r>
    </w:p>
    <w:p w:rsidR="00062B47" w:rsidRDefault="00062B47" w:rsidP="00305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Приказ вступает в силу со дня его подписания</w:t>
      </w:r>
    </w:p>
    <w:p w:rsidR="00062B47" w:rsidRDefault="00062B47" w:rsidP="00305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47" w:rsidRDefault="00062B47" w:rsidP="00305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C55" w:rsidRDefault="00305C55" w:rsidP="00305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 186 __________ Е.Н. Чуприна</w:t>
      </w:r>
    </w:p>
    <w:p w:rsidR="00305C55" w:rsidRDefault="00305C55" w:rsidP="00305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C55" w:rsidRDefault="00305C55" w:rsidP="00305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C55" w:rsidRDefault="00305C55" w:rsidP="00305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C55" w:rsidRDefault="00305C55" w:rsidP="00305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47" w:rsidRDefault="00305C55" w:rsidP="00062B47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062B47" w:rsidRDefault="00305C55" w:rsidP="00062B47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062B47">
        <w:rPr>
          <w:rFonts w:ascii="Times New Roman" w:hAnsi="Times New Roman" w:cs="Times New Roman"/>
          <w:sz w:val="28"/>
          <w:szCs w:val="28"/>
        </w:rPr>
        <w:t>«_____»_______</w:t>
      </w:r>
      <w:r w:rsidRPr="00305C55">
        <w:rPr>
          <w:rFonts w:ascii="Times New Roman" w:hAnsi="Times New Roman" w:cs="Times New Roman"/>
          <w:sz w:val="28"/>
          <w:szCs w:val="28"/>
        </w:rPr>
        <w:t xml:space="preserve">2023 № </w:t>
      </w:r>
      <w:r w:rsidR="00062B47">
        <w:rPr>
          <w:rFonts w:ascii="Times New Roman" w:hAnsi="Times New Roman" w:cs="Times New Roman"/>
          <w:sz w:val="28"/>
          <w:szCs w:val="28"/>
        </w:rPr>
        <w:t>____</w:t>
      </w:r>
      <w:r w:rsidRPr="00305C5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GoBack"/>
      <w:bookmarkEnd w:id="0"/>
      <w:r w:rsidRPr="00305C55">
        <w:rPr>
          <w:rFonts w:ascii="Times New Roman" w:hAnsi="Times New Roman" w:cs="Times New Roman"/>
          <w:sz w:val="28"/>
          <w:szCs w:val="28"/>
        </w:rPr>
        <w:t xml:space="preserve">конфликте интересов работников </w:t>
      </w:r>
      <w:r w:rsidR="00062B47">
        <w:rPr>
          <w:rFonts w:ascii="Times New Roman" w:hAnsi="Times New Roman" w:cs="Times New Roman"/>
          <w:sz w:val="28"/>
          <w:szCs w:val="28"/>
        </w:rPr>
        <w:t>МБДОУ № 186</w:t>
      </w:r>
    </w:p>
    <w:p w:rsidR="00062B47" w:rsidRDefault="00062B47" w:rsidP="00062B47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062B47" w:rsidRDefault="00062B47" w:rsidP="00062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62B47" w:rsidRDefault="00305C55" w:rsidP="00062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о конфликте интересов работников </w:t>
      </w:r>
    </w:p>
    <w:p w:rsidR="00062B47" w:rsidRDefault="00062B47" w:rsidP="00062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062B47" w:rsidRDefault="00062B47" w:rsidP="00062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186 общеразвивающего типа города Макеевки»</w:t>
      </w:r>
    </w:p>
    <w:p w:rsidR="00062B47" w:rsidRDefault="00062B47" w:rsidP="00062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B47" w:rsidRPr="00062B47" w:rsidRDefault="00305C55" w:rsidP="00062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B4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62B47" w:rsidRDefault="00305C55" w:rsidP="00305C55">
      <w:pPr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выявления и урегулирования конфликтов интересов, возникающих у работников </w:t>
      </w:r>
      <w:r w:rsidR="00062B47">
        <w:rPr>
          <w:rFonts w:ascii="Times New Roman" w:hAnsi="Times New Roman" w:cs="Times New Roman"/>
          <w:sz w:val="28"/>
          <w:szCs w:val="28"/>
        </w:rPr>
        <w:t xml:space="preserve">МБДОУ № 186 </w:t>
      </w:r>
      <w:r w:rsidRPr="00305C55">
        <w:rPr>
          <w:rFonts w:ascii="Times New Roman" w:hAnsi="Times New Roman" w:cs="Times New Roman"/>
          <w:sz w:val="28"/>
          <w:szCs w:val="28"/>
        </w:rPr>
        <w:t xml:space="preserve"> (далее – Учреждение), в ходе выполнения ими трудовых обязанностей. </w:t>
      </w:r>
    </w:p>
    <w:p w:rsidR="00062B47" w:rsidRDefault="00305C55" w:rsidP="00305C55">
      <w:pPr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2. Ознакомление гражданина, поступающего на работу в Учреждение, с Положением производится в соответствии со статьей 68 Трудового кодекса Российской Федерации. </w:t>
      </w:r>
    </w:p>
    <w:p w:rsidR="00062B47" w:rsidRDefault="00305C55" w:rsidP="00305C55">
      <w:pPr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5C55">
        <w:rPr>
          <w:rFonts w:ascii="Times New Roman" w:hAnsi="Times New Roman" w:cs="Times New Roman"/>
          <w:sz w:val="28"/>
          <w:szCs w:val="28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Учреждения влияет или может повлиять на надлежащее, объективное и беспристрастное исполнение им должностных (служебных обязанностей (осуществление полномочий).</w:t>
      </w:r>
      <w:proofErr w:type="gramEnd"/>
      <w:r w:rsidRPr="00305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C55">
        <w:rPr>
          <w:rFonts w:ascii="Times New Roman" w:hAnsi="Times New Roman" w:cs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Учреждения, указанным в настоящем пункте, и (или) состоящими с ними в близком родстве или свойстве лицами (родителями, супругами, детьми супругов и супругами детей), гражданами или организациями, с которыми работник Учреждения, указанный в</w:t>
      </w:r>
      <w:proofErr w:type="gramEnd"/>
      <w:r w:rsidRPr="00305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C55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305C55">
        <w:rPr>
          <w:rFonts w:ascii="Times New Roman" w:hAnsi="Times New Roman" w:cs="Times New Roman"/>
          <w:sz w:val="28"/>
          <w:szCs w:val="28"/>
        </w:rPr>
        <w:t xml:space="preserve"> пункте, и (или) лица, состоящие с ним в близком родстве или свойстве, связанны имущественными, корпоративными или иными близкими отношениями. </w:t>
      </w:r>
    </w:p>
    <w:p w:rsidR="00062B47" w:rsidRDefault="00305C55" w:rsidP="00305C55">
      <w:pPr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4. Действие настоящего Положения распространяется на всех работников Учреждения вне зависимости от уровня занимаемой должности. </w:t>
      </w:r>
    </w:p>
    <w:p w:rsidR="00062B47" w:rsidRDefault="00062B47" w:rsidP="00305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47" w:rsidRPr="00062B47" w:rsidRDefault="00305C55" w:rsidP="00062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B47">
        <w:rPr>
          <w:rFonts w:ascii="Times New Roman" w:hAnsi="Times New Roman" w:cs="Times New Roman"/>
          <w:b/>
          <w:sz w:val="28"/>
          <w:szCs w:val="28"/>
        </w:rPr>
        <w:lastRenderedPageBreak/>
        <w:t>II. Основные принципы предотвращения и урегулирования конфликта интересов</w:t>
      </w:r>
    </w:p>
    <w:p w:rsidR="00062B47" w:rsidRPr="00062B47" w:rsidRDefault="00305C55" w:rsidP="00062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В основу работы по предотвращению и урегулированию конфликта интересов положены следующие принципы: </w:t>
      </w:r>
    </w:p>
    <w:p w:rsidR="00062B47" w:rsidRDefault="00305C55" w:rsidP="00062B4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обязательность раскрытия сведений о реальном или потенциальном конфликте интересов; </w:t>
      </w:r>
    </w:p>
    <w:p w:rsidR="00062B47" w:rsidRDefault="00305C55" w:rsidP="00062B4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062B47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062B47"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урегулировании; </w:t>
      </w:r>
    </w:p>
    <w:p w:rsidR="00062B47" w:rsidRDefault="00305C55" w:rsidP="00062B4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062B47" w:rsidRDefault="00305C55" w:rsidP="00062B4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Учреждения и работника Учреждения при урегулировании конфликта интересов; </w:t>
      </w:r>
    </w:p>
    <w:p w:rsidR="00062B47" w:rsidRDefault="00305C55" w:rsidP="00062B4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 </w:t>
      </w:r>
    </w:p>
    <w:p w:rsidR="00062B47" w:rsidRDefault="00305C55" w:rsidP="00062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>урегулирования конфликта интересов работников Учреждения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Трудовым кодексом Российской Федерации. </w:t>
      </w:r>
    </w:p>
    <w:p w:rsidR="00062B47" w:rsidRPr="00062B47" w:rsidRDefault="00305C55" w:rsidP="00062B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B47">
        <w:rPr>
          <w:rFonts w:ascii="Times New Roman" w:hAnsi="Times New Roman" w:cs="Times New Roman"/>
          <w:b/>
          <w:sz w:val="28"/>
          <w:szCs w:val="28"/>
        </w:rPr>
        <w:t>III. Порядок раскрытия конфликта интересов работником Учреждения и его урегулирования</w:t>
      </w:r>
    </w:p>
    <w:p w:rsidR="001A0155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1. Ответственным за прием сведений о возникающих (имеющихся) конфликтах интересов является структурное подразделение или должностное лицо Учреждения, ответственное за реализации антикоррупционной политики в Учреждении. </w:t>
      </w:r>
    </w:p>
    <w:p w:rsidR="001A0155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2. Процедура раскрытия конфликта интересов утверждается локальным нормативным актом Учреждения и доводится до сведения всех ее работников. </w:t>
      </w:r>
    </w:p>
    <w:p w:rsidR="001A0155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3. Раскрытие конфликта интересов осуществляется в письменной форме.</w:t>
      </w:r>
    </w:p>
    <w:p w:rsidR="001A0155" w:rsidRPr="001A0155" w:rsidRDefault="00305C55" w:rsidP="001A015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155">
        <w:rPr>
          <w:rFonts w:ascii="Times New Roman" w:hAnsi="Times New Roman" w:cs="Times New Roman"/>
          <w:b/>
          <w:sz w:val="28"/>
          <w:szCs w:val="28"/>
        </w:rPr>
        <w:t>IV. Возможные способы разрешения возникшего конфликта интересов</w:t>
      </w:r>
    </w:p>
    <w:p w:rsidR="001A0155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1. Декларация о конфликте интересов изучается должностным лицом Учреждения, ответственным за реализацию антикоррупционной политики в Учреждении, и направляется руководителю Учреждения. </w:t>
      </w:r>
    </w:p>
    <w:p w:rsidR="001A0155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A0155">
        <w:rPr>
          <w:rFonts w:ascii="Times New Roman" w:hAnsi="Times New Roman" w:cs="Times New Roman"/>
          <w:sz w:val="28"/>
          <w:szCs w:val="28"/>
        </w:rPr>
        <w:t>Заведующий  Учреждением</w:t>
      </w:r>
      <w:r w:rsidRPr="00062B47">
        <w:rPr>
          <w:rFonts w:ascii="Times New Roman" w:hAnsi="Times New Roman" w:cs="Times New Roman"/>
          <w:sz w:val="28"/>
          <w:szCs w:val="28"/>
        </w:rPr>
        <w:t xml:space="preserve">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 </w:t>
      </w:r>
    </w:p>
    <w:p w:rsidR="001A0155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3. Рассмотрение декларации о конфликте интересов осуществляется директором Учреждения и должностным лицом Учреждения, ответственным за реализацию антикоррупционной политики в Учреждении конфиденциально. </w:t>
      </w:r>
    </w:p>
    <w:p w:rsidR="001A0155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 ограничение доступа работника Учреждения к конкретной информации, которая может затрагивать его личные интересы;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пересмотр и изменение функциональных обязанностей работника Учреждения;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перевод работника Учреждения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 отказ работника Учреждения от своего личного интереса, порождающего конфликт с интересами Учреждения; увольнение работника Учреждения в соответствии со статьей 80 Трудового кодекса Российской Федерации; увольнение работника Учреждения в соответствии с пунктом 7.1 части первой статьи 81 Трудового кодекса Российской Федерации; иные формы разрешения конфликта интересов. </w:t>
      </w:r>
    </w:p>
    <w:p w:rsidR="001A0155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5. По письменной договоренности Учреждения и работника Учреждения, раскрывшего сведения о конфликте интересов, могут применяться иные формы урегулирования. </w:t>
      </w:r>
    </w:p>
    <w:p w:rsidR="001A0155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6. При принятии решения о выборе конкретного метода разрешения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 </w:t>
      </w:r>
    </w:p>
    <w:p w:rsidR="001A0155" w:rsidRPr="001A0155" w:rsidRDefault="00305C55" w:rsidP="001A015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155">
        <w:rPr>
          <w:rFonts w:ascii="Times New Roman" w:hAnsi="Times New Roman" w:cs="Times New Roman"/>
          <w:b/>
          <w:sz w:val="28"/>
          <w:szCs w:val="28"/>
        </w:rPr>
        <w:t>V. Обязанности работника Учреждения в связи с раскрытием и урегулированием конфликта интересов</w:t>
      </w:r>
    </w:p>
    <w:p w:rsidR="006A64CF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обязанностей работник Учреждения обязан: </w:t>
      </w:r>
      <w:r w:rsidRPr="00062B47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руководствоваться интересами Учреждения без учета своих личных интересов, интересов своих родственников и друзей; избегать ситуаций и обстоятельств, которые могут привести к конфликту интересов; раскрывать возникший (реальный) или потенциальный конфликт интересов; содействовать урегулированию возникшего конфликта интересов. </w:t>
      </w: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6A64CF">
      <w:pPr>
        <w:ind w:left="3225" w:firstLine="531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305C55" w:rsidP="006A64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A64CF" w:rsidRDefault="00305C55" w:rsidP="006A64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 к приказу от </w:t>
      </w:r>
      <w:r w:rsidR="006A64CF">
        <w:rPr>
          <w:rFonts w:ascii="Times New Roman" w:hAnsi="Times New Roman" w:cs="Times New Roman"/>
          <w:sz w:val="28"/>
          <w:szCs w:val="28"/>
        </w:rPr>
        <w:t>________</w:t>
      </w:r>
      <w:r w:rsidRPr="00062B47">
        <w:rPr>
          <w:rFonts w:ascii="Times New Roman" w:hAnsi="Times New Roman" w:cs="Times New Roman"/>
          <w:sz w:val="28"/>
          <w:szCs w:val="28"/>
        </w:rPr>
        <w:t xml:space="preserve">.2023 № </w:t>
      </w:r>
      <w:r w:rsidR="001A0155">
        <w:rPr>
          <w:rFonts w:ascii="Times New Roman" w:hAnsi="Times New Roman" w:cs="Times New Roman"/>
          <w:sz w:val="28"/>
          <w:szCs w:val="28"/>
        </w:rPr>
        <w:t>_______</w:t>
      </w:r>
    </w:p>
    <w:p w:rsidR="006A64CF" w:rsidRDefault="00305C55" w:rsidP="006A64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конфликте интересов работников </w:t>
      </w:r>
      <w:r w:rsidR="001A0155">
        <w:rPr>
          <w:rFonts w:ascii="Times New Roman" w:hAnsi="Times New Roman" w:cs="Times New Roman"/>
          <w:sz w:val="28"/>
          <w:szCs w:val="28"/>
        </w:rPr>
        <w:t>МБДОУ № 186</w:t>
      </w:r>
      <w:r w:rsidRPr="00062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0155" w:rsidRPr="006A64CF" w:rsidRDefault="00305C55" w:rsidP="006A64CF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64CF">
        <w:rPr>
          <w:rFonts w:ascii="Times New Roman" w:hAnsi="Times New Roman" w:cs="Times New Roman"/>
          <w:b/>
          <w:sz w:val="36"/>
          <w:szCs w:val="36"/>
        </w:rPr>
        <w:t>Обзор типовых ситуаций конфликта интересов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1.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 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3C4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урегулирования:</w:t>
      </w:r>
      <w:r w:rsidRPr="00062B47">
        <w:rPr>
          <w:rFonts w:ascii="Times New Roman" w:hAnsi="Times New Roman" w:cs="Times New Roman"/>
          <w:sz w:val="28"/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2.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учреждения Б, имеющей деловые отношения с организацией А, намеревающейся установить такие отношения или являющейся ее конкурентом.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Пример: работник учреждения, ответственный за закупку материальных сре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учреждения.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Пример: работнику учреждения, обладающему конфиденциальной информацией о деятельности учреждения, поступает предложение о работе от учреждения, являющейся конкурентом его непосредственного работодателя.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3C4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урегулирования:</w:t>
      </w:r>
      <w:r w:rsidRPr="00062B47">
        <w:rPr>
          <w:rFonts w:ascii="Times New Roman" w:hAnsi="Times New Roman" w:cs="Times New Roman"/>
          <w:sz w:val="28"/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lastRenderedPageBreak/>
        <w:t>3.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учреждения Б, являющейся контрагентом (подрядчиком) учреждения А.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Пример: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выполняет по совместительству иную работу в учреждения Б, являющейся контрагентом (подрядчиком) учреждения А. При этом трудовые обязанности работника в учреждения А связаны с осуществлением контрольных полномочий в отношении учреждения Б.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3C4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 w:rsidRPr="00062B47">
        <w:rPr>
          <w:rFonts w:ascii="Times New Roman" w:hAnsi="Times New Roman" w:cs="Times New Roman"/>
          <w:sz w:val="28"/>
          <w:szCs w:val="28"/>
        </w:rPr>
        <w:t xml:space="preserve">: изменение должностных обязанностей работника; отстранение работника от осуществления рабочих обязанностей в отношении данной учреждения; рекомендация работнику отказаться от выполнения иной оплачиваемой работы.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4.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является собственником (владельцем доли, ценных бумаг) в учреждения Б, которая имеет деловые отношения с организацией А, намеревается установить такие отношения или является ее конкурентом.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Пример: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принимает решение об инвестировании средств учреждения А. Потенциальным объектом инвестиций является организация Б, ценные бумаги которой принадлежат работнику.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 </w:t>
      </w:r>
      <w:r w:rsidRPr="009613C4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 w:rsidRPr="00062B47">
        <w:rPr>
          <w:rFonts w:ascii="Times New Roman" w:hAnsi="Times New Roman" w:cs="Times New Roman"/>
          <w:sz w:val="28"/>
          <w:szCs w:val="28"/>
        </w:rPr>
        <w:t xml:space="preserve">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5.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Пример: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имеет кредитные или иные обязательства перед организацией Б, при этом в трудовые обязанности работника А входит контроль объемов оказанных услуг.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3C4">
        <w:rPr>
          <w:rFonts w:ascii="Times New Roman" w:hAnsi="Times New Roman" w:cs="Times New Roman"/>
          <w:b/>
          <w:sz w:val="28"/>
          <w:szCs w:val="28"/>
        </w:rPr>
        <w:lastRenderedPageBreak/>
        <w:t>Возможные способы урегулирования</w:t>
      </w:r>
      <w:r w:rsidRPr="00062B47">
        <w:rPr>
          <w:rFonts w:ascii="Times New Roman" w:hAnsi="Times New Roman" w:cs="Times New Roman"/>
          <w:sz w:val="28"/>
          <w:szCs w:val="28"/>
        </w:rPr>
        <w:t xml:space="preserve">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6.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принимает решения об установлении (сохранении) деловых отношений учреждения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Пример: организация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имеет перед работником учреждения А долговое обязательство за использование имущества,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входит принятие решений о сохранении или прекращении деловых отношений учреждения А с организацией Б, в которых организация Б очень заинтересована.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3C4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 w:rsidRPr="00062B47">
        <w:rPr>
          <w:rFonts w:ascii="Times New Roman" w:hAnsi="Times New Roman" w:cs="Times New Roman"/>
          <w:sz w:val="28"/>
          <w:szCs w:val="28"/>
        </w:rPr>
        <w:t xml:space="preserve">: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7.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учреждения Б, которая имеет деловые отношения с организацией А, намеревается установить такие отношения или является ее конкурентом.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 Пример: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, в чьи трудовые обязанности входит контроль за качеством товаров и услуг, предоставляемых учреждения А контрагентами, получает значительную скидку на товары учреждения Б, которая является поставщиком компании А.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3C4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 w:rsidRPr="00062B47">
        <w:rPr>
          <w:rFonts w:ascii="Times New Roman" w:hAnsi="Times New Roman" w:cs="Times New Roman"/>
          <w:sz w:val="28"/>
          <w:szCs w:val="28"/>
        </w:rPr>
        <w:t xml:space="preserve">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8.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дорогостоящие подарки от </w:t>
      </w:r>
      <w:r w:rsidRPr="00062B47">
        <w:rPr>
          <w:rFonts w:ascii="Times New Roman" w:hAnsi="Times New Roman" w:cs="Times New Roman"/>
          <w:sz w:val="28"/>
          <w:szCs w:val="28"/>
        </w:rPr>
        <w:lastRenderedPageBreak/>
        <w:t xml:space="preserve">своего подчиненного или иного работника учреждения А, в отношении которого работник выполняет контрольные функции.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 xml:space="preserve">Пример: работник учреждения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учреждения.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3C4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 w:rsidRPr="00062B47">
        <w:rPr>
          <w:rFonts w:ascii="Times New Roman" w:hAnsi="Times New Roman" w:cs="Times New Roman"/>
          <w:sz w:val="28"/>
          <w:szCs w:val="28"/>
        </w:rPr>
        <w:t xml:space="preserve">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9.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уполномочен принимать решения об установлении, сохранении или прекращении деловых отношений учреждения А с организацией Б, от которой ему поступает предложение трудоустройства.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Пример: организация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заинтересована в заключении долгосрочного договора подряда с организацией А. Организация Б делает предложение трудоустройства работнику учреждения А, уполномоченному принять решение о заключении договора аренды, или иному лицу, с которым связана личная заинтересованность работника учреждения А.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3C4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 w:rsidRPr="00062B47">
        <w:rPr>
          <w:rFonts w:ascii="Times New Roman" w:hAnsi="Times New Roman" w:cs="Times New Roman"/>
          <w:sz w:val="28"/>
          <w:szCs w:val="28"/>
        </w:rPr>
        <w:t xml:space="preserve">: отстранение работника от принятия решения, которое является предметом конфликта интересов.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10.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 </w:t>
      </w:r>
    </w:p>
    <w:p w:rsidR="009613C4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B47">
        <w:rPr>
          <w:rFonts w:ascii="Times New Roman" w:hAnsi="Times New Roman" w:cs="Times New Roman"/>
          <w:sz w:val="28"/>
          <w:szCs w:val="28"/>
        </w:rPr>
        <w:t>Пример: работник учреждения</w:t>
      </w:r>
      <w:proofErr w:type="gramStart"/>
      <w:r w:rsidRPr="00062B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2B47">
        <w:rPr>
          <w:rFonts w:ascii="Times New Roman" w:hAnsi="Times New Roman" w:cs="Times New Roman"/>
          <w:sz w:val="28"/>
          <w:szCs w:val="28"/>
        </w:rPr>
        <w:t xml:space="preserve">, занимающейся перспективным развитием учреждения, сообщает о заинтересованности учреждения А в приобретении объектов недвижимости владельцу этих объектов, который является его другом. </w:t>
      </w:r>
    </w:p>
    <w:p w:rsidR="006A64CF" w:rsidRDefault="00305C55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3C4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 w:rsidRPr="00062B47">
        <w:rPr>
          <w:rFonts w:ascii="Times New Roman" w:hAnsi="Times New Roman" w:cs="Times New Roman"/>
          <w:sz w:val="28"/>
          <w:szCs w:val="28"/>
        </w:rPr>
        <w:t xml:space="preserve">: установление правил корпоративного поведения, запрещающих работникам разглашение или </w:t>
      </w:r>
      <w:r w:rsidRPr="00062B4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в личных целях информации, ставшей им известной в связи с выполнением трудовых обязанностей. </w:t>
      </w: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062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4CF" w:rsidRDefault="006A64CF" w:rsidP="006A64CF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sectPr w:rsidR="006A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7029"/>
    <w:multiLevelType w:val="hybridMultilevel"/>
    <w:tmpl w:val="5DA6FB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0F55D5C"/>
    <w:multiLevelType w:val="hybridMultilevel"/>
    <w:tmpl w:val="3AFC3826"/>
    <w:lvl w:ilvl="0" w:tplc="8B48B7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B5"/>
    <w:rsid w:val="00014760"/>
    <w:rsid w:val="00062B47"/>
    <w:rsid w:val="001A0155"/>
    <w:rsid w:val="00305C55"/>
    <w:rsid w:val="006A64CF"/>
    <w:rsid w:val="009613C4"/>
    <w:rsid w:val="00DE1C41"/>
    <w:rsid w:val="00F54AFC"/>
    <w:rsid w:val="00F9008E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5C55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05C55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05C55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062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5C55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05C55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05C55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06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A321-751A-481F-A495-A08E0C6F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2024-04-05T11:38:00Z</cp:lastPrinted>
  <dcterms:created xsi:type="dcterms:W3CDTF">2024-04-04T14:09:00Z</dcterms:created>
  <dcterms:modified xsi:type="dcterms:W3CDTF">2024-04-05T11:44:00Z</dcterms:modified>
</cp:coreProperties>
</file>